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0579B" w14:textId="72D500E6" w:rsidR="00695250" w:rsidRDefault="00695250">
      <w:r>
        <w:t xml:space="preserve">                  </w:t>
      </w:r>
      <w:r>
        <w:rPr>
          <w:noProof/>
        </w:rPr>
        <w:drawing>
          <wp:inline distT="0" distB="0" distL="0" distR="0" wp14:anchorId="646CC94A" wp14:editId="0BB6E7EB">
            <wp:extent cx="5181600" cy="214848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633" cy="215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99000" w14:textId="36072E38" w:rsidR="00695250" w:rsidRDefault="00695250"/>
    <w:p w14:paraId="4C84F9F4" w14:textId="610AECA9" w:rsidR="00695250" w:rsidRDefault="00695250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Pr="0069525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CARES ACT Higher Education Emergency Grant for Students Information </w:t>
      </w:r>
    </w:p>
    <w:p w14:paraId="632D381F" w14:textId="58CEF00D" w:rsidR="00695250" w:rsidRDefault="00695250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3244EEB7" w14:textId="7DB7FB46" w:rsidR="00695250" w:rsidRDefault="00695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</w:t>
      </w:r>
      <w:r w:rsidR="00250CB4">
        <w:rPr>
          <w:rFonts w:ascii="Times New Roman" w:hAnsi="Times New Roman" w:cs="Times New Roman"/>
          <w:sz w:val="28"/>
          <w:szCs w:val="28"/>
        </w:rPr>
        <w:t>March 13, 2020,</w:t>
      </w:r>
      <w:r>
        <w:rPr>
          <w:rFonts w:ascii="Times New Roman" w:hAnsi="Times New Roman" w:cs="Times New Roman"/>
          <w:sz w:val="28"/>
          <w:szCs w:val="28"/>
        </w:rPr>
        <w:t xml:space="preserve"> the President of the United States declared a national emergency in response to the COVID-19 outbreak. In response to national emergency on March 27,</w:t>
      </w:r>
      <w:r w:rsidR="00250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the Coronavirus Aid, Relief, and Economic Security (CARES) Act was signed into law. The CARES Act contain</w:t>
      </w:r>
      <w:r w:rsidR="00AA5D96">
        <w:rPr>
          <w:rFonts w:ascii="Times New Roman" w:hAnsi="Times New Roman" w:cs="Times New Roman"/>
          <w:sz w:val="28"/>
          <w:szCs w:val="28"/>
        </w:rPr>
        <w:t>ed provisions for a Higher Education Emergency Relief Fund (HEERF).</w:t>
      </w:r>
    </w:p>
    <w:p w14:paraId="0B9E3FD1" w14:textId="5102E70D" w:rsidR="00AA5D96" w:rsidRDefault="00AA5D96">
      <w:pPr>
        <w:rPr>
          <w:rFonts w:ascii="Times New Roman" w:hAnsi="Times New Roman" w:cs="Times New Roman"/>
          <w:sz w:val="28"/>
          <w:szCs w:val="28"/>
        </w:rPr>
      </w:pPr>
    </w:p>
    <w:p w14:paraId="7766CB6A" w14:textId="7BDD1693" w:rsidR="00AA5D96" w:rsidRDefault="00AA5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Department of Education requires all Institutions that receive HEERF funds to agree to use at least 50% of their allocation “to provide students with emergency financial aid grants to help cover expenses related to the disruption of campus operations due to coronavirus”</w:t>
      </w:r>
    </w:p>
    <w:p w14:paraId="6BB7EFA6" w14:textId="0A71A307" w:rsidR="00AA5D96" w:rsidRDefault="00AA5D96">
      <w:pPr>
        <w:rPr>
          <w:rFonts w:ascii="Times New Roman" w:hAnsi="Times New Roman" w:cs="Times New Roman"/>
          <w:sz w:val="28"/>
          <w:szCs w:val="28"/>
        </w:rPr>
      </w:pPr>
    </w:p>
    <w:p w14:paraId="4487F06D" w14:textId="7DCC92F8" w:rsidR="00AA5D96" w:rsidRDefault="00AA5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May 12,</w:t>
      </w:r>
      <w:r w:rsidR="00250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Tomorrow’s Image Barber &amp; Beauty Academy of Virginia </w:t>
      </w:r>
      <w:r w:rsidR="00350FC4">
        <w:rPr>
          <w:rFonts w:ascii="Times New Roman" w:hAnsi="Times New Roman" w:cs="Times New Roman"/>
          <w:sz w:val="28"/>
          <w:szCs w:val="28"/>
        </w:rPr>
        <w:t>signed and submitted to the Department of Education our Funding Certification and Agreement for Emergency Financial Aid Grants to Students</w:t>
      </w:r>
      <w:r w:rsidR="00B948EE">
        <w:rPr>
          <w:rFonts w:ascii="Times New Roman" w:hAnsi="Times New Roman" w:cs="Times New Roman"/>
          <w:sz w:val="28"/>
          <w:szCs w:val="28"/>
        </w:rPr>
        <w:t>. Tomorrow’s Image Barber &amp; Beauty Academy of Virginia received $77,823 to provide Higher Education Emergency Financial Grants to our students.</w:t>
      </w:r>
      <w:r w:rsidR="003B39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F36D8" w14:textId="236F1F0A" w:rsidR="00E3659D" w:rsidRDefault="00E3659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3659D">
        <w:rPr>
          <w:rFonts w:ascii="Times New Roman" w:hAnsi="Times New Roman" w:cs="Times New Roman"/>
          <w:color w:val="FF0000"/>
          <w:sz w:val="28"/>
          <w:szCs w:val="28"/>
        </w:rPr>
        <w:t>68 Students were awarded one-time grants in the amounts ranging from $1,144.45 to $1,144.46</w:t>
      </w:r>
    </w:p>
    <w:p w14:paraId="79068F49" w14:textId="0BB3CD66" w:rsidR="00E3659D" w:rsidRDefault="00E3659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1896EFA" w14:textId="77777777" w:rsidR="00BC6BE6" w:rsidRDefault="00BC6BE6" w:rsidP="00E3659D">
      <w:pPr>
        <w:ind w:left="2880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</w:p>
    <w:p w14:paraId="622B2A66" w14:textId="77777777" w:rsidR="00BC6BE6" w:rsidRDefault="00BC6BE6" w:rsidP="00E3659D">
      <w:pPr>
        <w:ind w:left="2880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</w:p>
    <w:p w14:paraId="6DE5ADF3" w14:textId="77777777" w:rsidR="00BC6BE6" w:rsidRDefault="00BC6BE6" w:rsidP="00E3659D">
      <w:pPr>
        <w:ind w:left="2880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</w:p>
    <w:p w14:paraId="3AAF478A" w14:textId="77777777" w:rsidR="00BC6BE6" w:rsidRDefault="00BC6BE6" w:rsidP="00E3659D">
      <w:pPr>
        <w:ind w:left="2880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</w:p>
    <w:p w14:paraId="65348376" w14:textId="77777777" w:rsidR="00BC6BE6" w:rsidRDefault="00BC6BE6" w:rsidP="00E3659D">
      <w:pPr>
        <w:ind w:left="2880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</w:p>
    <w:p w14:paraId="0BDB687F" w14:textId="715857FD" w:rsidR="00E3659D" w:rsidRPr="00BC6BE6" w:rsidRDefault="00E3659D" w:rsidP="00E3659D">
      <w:pPr>
        <w:ind w:left="2880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:u w:val="single"/>
        </w:rPr>
      </w:pPr>
      <w:r w:rsidRPr="00BC6BE6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:u w:val="single"/>
        </w:rPr>
        <w:lastRenderedPageBreak/>
        <w:t>Frequently Asked Questions</w:t>
      </w:r>
    </w:p>
    <w:p w14:paraId="0DBC75C5" w14:textId="75A28003" w:rsidR="00E3659D" w:rsidRDefault="00E3659D" w:rsidP="00E3659D">
      <w:pPr>
        <w:jc w:val="both"/>
        <w:rPr>
          <w:rFonts w:ascii="Times New Roman" w:hAnsi="Times New Roman" w:cs="Times New Roman"/>
          <w:sz w:val="28"/>
          <w:szCs w:val="28"/>
        </w:rPr>
      </w:pPr>
      <w:r w:rsidRPr="00CF37CB">
        <w:rPr>
          <w:rFonts w:ascii="Times New Roman" w:hAnsi="Times New Roman" w:cs="Times New Roman"/>
          <w:b/>
          <w:bCs/>
          <w:sz w:val="28"/>
          <w:szCs w:val="28"/>
        </w:rPr>
        <w:t>Question:</w:t>
      </w:r>
      <w:r>
        <w:rPr>
          <w:rFonts w:ascii="Times New Roman" w:hAnsi="Times New Roman" w:cs="Times New Roman"/>
          <w:sz w:val="28"/>
          <w:szCs w:val="28"/>
        </w:rPr>
        <w:t xml:space="preserve"> What is the CARES Emergency Grant?</w:t>
      </w:r>
    </w:p>
    <w:p w14:paraId="7615F95C" w14:textId="682CB866" w:rsidR="00E3659D" w:rsidRDefault="00E3659D" w:rsidP="00E3659D">
      <w:pPr>
        <w:jc w:val="both"/>
        <w:rPr>
          <w:rFonts w:ascii="Times New Roman" w:hAnsi="Times New Roman" w:cs="Times New Roman"/>
          <w:sz w:val="28"/>
          <w:szCs w:val="28"/>
        </w:rPr>
      </w:pPr>
      <w:r w:rsidRPr="00CF37CB">
        <w:rPr>
          <w:rFonts w:ascii="Times New Roman" w:hAnsi="Times New Roman" w:cs="Times New Roman"/>
          <w:b/>
          <w:bCs/>
          <w:sz w:val="28"/>
          <w:szCs w:val="28"/>
        </w:rPr>
        <w:t>Answer:</w:t>
      </w:r>
      <w:r>
        <w:rPr>
          <w:rFonts w:ascii="Times New Roman" w:hAnsi="Times New Roman" w:cs="Times New Roman"/>
          <w:sz w:val="28"/>
          <w:szCs w:val="28"/>
        </w:rPr>
        <w:t xml:space="preserve"> The United State Government ha</w:t>
      </w:r>
      <w:r w:rsidR="004B211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allocated funds to Tomorrow’s Image Barber Academy of Virginia for us to help our students whose education has been disrupted due to COVID-19. Students can use these funds to purchase the cost of food and housing due to a lose of income. Electronics (</w:t>
      </w:r>
      <w:proofErr w:type="spellStart"/>
      <w:r>
        <w:rPr>
          <w:rFonts w:ascii="Times New Roman" w:hAnsi="Times New Roman" w:cs="Times New Roman"/>
          <w:sz w:val="28"/>
          <w:szCs w:val="28"/>
        </w:rPr>
        <w:t>Wifi</w:t>
      </w:r>
      <w:proofErr w:type="spellEnd"/>
      <w:r>
        <w:rPr>
          <w:rFonts w:ascii="Times New Roman" w:hAnsi="Times New Roman" w:cs="Times New Roman"/>
          <w:sz w:val="28"/>
          <w:szCs w:val="28"/>
        </w:rPr>
        <w:t>, Computers</w:t>
      </w:r>
      <w:r w:rsidR="00A54D67">
        <w:rPr>
          <w:rFonts w:ascii="Times New Roman" w:hAnsi="Times New Roman" w:cs="Times New Roman"/>
          <w:sz w:val="28"/>
          <w:szCs w:val="28"/>
        </w:rPr>
        <w:t xml:space="preserve"> etc.) to overcome challenges of transitioning to distance learning. Childcare and other situations that arise due to the pandemic are included in this allocation as well.</w:t>
      </w:r>
    </w:p>
    <w:p w14:paraId="104F8E39" w14:textId="570FE172" w:rsidR="00A54D67" w:rsidRDefault="00A54D67" w:rsidP="00E365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48A9DC" w14:textId="43A9F28A" w:rsidR="00A54D67" w:rsidRDefault="00A54D67" w:rsidP="00E3659D">
      <w:pPr>
        <w:jc w:val="both"/>
        <w:rPr>
          <w:rFonts w:ascii="Times New Roman" w:hAnsi="Times New Roman" w:cs="Times New Roman"/>
          <w:sz w:val="28"/>
          <w:szCs w:val="28"/>
        </w:rPr>
      </w:pPr>
      <w:r w:rsidRPr="00CF37CB">
        <w:rPr>
          <w:rFonts w:ascii="Times New Roman" w:hAnsi="Times New Roman" w:cs="Times New Roman"/>
          <w:b/>
          <w:bCs/>
          <w:sz w:val="28"/>
          <w:szCs w:val="28"/>
        </w:rPr>
        <w:t>Question:</w:t>
      </w:r>
      <w:r>
        <w:rPr>
          <w:rFonts w:ascii="Times New Roman" w:hAnsi="Times New Roman" w:cs="Times New Roman"/>
          <w:sz w:val="28"/>
          <w:szCs w:val="28"/>
        </w:rPr>
        <w:t xml:space="preserve"> Who decides if I get Emergency Grant Aid?</w:t>
      </w:r>
    </w:p>
    <w:p w14:paraId="5C4AB7B8" w14:textId="69CA805B" w:rsidR="00A54D67" w:rsidRDefault="00A54D67" w:rsidP="00E3659D">
      <w:pPr>
        <w:jc w:val="both"/>
        <w:rPr>
          <w:rFonts w:ascii="Times New Roman" w:hAnsi="Times New Roman" w:cs="Times New Roman"/>
          <w:sz w:val="28"/>
          <w:szCs w:val="28"/>
        </w:rPr>
      </w:pPr>
      <w:r w:rsidRPr="00CF37CB">
        <w:rPr>
          <w:rFonts w:ascii="Times New Roman" w:hAnsi="Times New Roman" w:cs="Times New Roman"/>
          <w:b/>
          <w:bCs/>
          <w:sz w:val="28"/>
          <w:szCs w:val="28"/>
        </w:rPr>
        <w:t>Answer:</w:t>
      </w:r>
      <w:r>
        <w:rPr>
          <w:rFonts w:ascii="Times New Roman" w:hAnsi="Times New Roman" w:cs="Times New Roman"/>
          <w:sz w:val="28"/>
          <w:szCs w:val="28"/>
        </w:rPr>
        <w:t xml:space="preserve"> Eligibility has been determined based on the criteria provided by the Department of Education.</w:t>
      </w:r>
    </w:p>
    <w:p w14:paraId="18AB164D" w14:textId="76834962" w:rsidR="00A54D67" w:rsidRDefault="00A54D67" w:rsidP="00E365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A32466" w14:textId="6A8C8D93" w:rsidR="00A54D67" w:rsidRDefault="00A54D67" w:rsidP="00E3659D">
      <w:pPr>
        <w:jc w:val="both"/>
        <w:rPr>
          <w:rFonts w:ascii="Times New Roman" w:hAnsi="Times New Roman" w:cs="Times New Roman"/>
          <w:sz w:val="28"/>
          <w:szCs w:val="28"/>
        </w:rPr>
      </w:pPr>
      <w:r w:rsidRPr="00CF37CB">
        <w:rPr>
          <w:rFonts w:ascii="Times New Roman" w:hAnsi="Times New Roman" w:cs="Times New Roman"/>
          <w:b/>
          <w:bCs/>
          <w:sz w:val="28"/>
          <w:szCs w:val="28"/>
        </w:rPr>
        <w:t>Question:</w:t>
      </w:r>
      <w:r>
        <w:rPr>
          <w:rFonts w:ascii="Times New Roman" w:hAnsi="Times New Roman" w:cs="Times New Roman"/>
          <w:sz w:val="28"/>
          <w:szCs w:val="28"/>
        </w:rPr>
        <w:t xml:space="preserve"> How were students notified of the </w:t>
      </w:r>
      <w:r w:rsidR="00B46BB4">
        <w:rPr>
          <w:rFonts w:ascii="Times New Roman" w:hAnsi="Times New Roman" w:cs="Times New Roman"/>
          <w:sz w:val="28"/>
          <w:szCs w:val="28"/>
        </w:rPr>
        <w:t>Emergency Grant Aid?</w:t>
      </w:r>
    </w:p>
    <w:p w14:paraId="79EAC95D" w14:textId="15217591" w:rsidR="00B46BB4" w:rsidRDefault="00B46BB4" w:rsidP="00E3659D">
      <w:pPr>
        <w:jc w:val="both"/>
        <w:rPr>
          <w:rFonts w:ascii="Times New Roman" w:hAnsi="Times New Roman" w:cs="Times New Roman"/>
          <w:sz w:val="28"/>
          <w:szCs w:val="28"/>
        </w:rPr>
      </w:pPr>
      <w:r w:rsidRPr="00CF37CB">
        <w:rPr>
          <w:rFonts w:ascii="Times New Roman" w:hAnsi="Times New Roman" w:cs="Times New Roman"/>
          <w:b/>
          <w:bCs/>
          <w:sz w:val="28"/>
          <w:szCs w:val="28"/>
        </w:rPr>
        <w:t>Answer:</w:t>
      </w:r>
      <w:r>
        <w:rPr>
          <w:rFonts w:ascii="Times New Roman" w:hAnsi="Times New Roman" w:cs="Times New Roman"/>
          <w:sz w:val="28"/>
          <w:szCs w:val="28"/>
        </w:rPr>
        <w:t xml:space="preserve"> The Institutions Administrative Office reached out </w:t>
      </w:r>
      <w:r w:rsidR="00CF37CB">
        <w:rPr>
          <w:rFonts w:ascii="Times New Roman" w:hAnsi="Times New Roman" w:cs="Times New Roman"/>
          <w:sz w:val="28"/>
          <w:szCs w:val="28"/>
        </w:rPr>
        <w:t>to students via telephone and email and notified them of the availability of the HEERF Grant.</w:t>
      </w:r>
    </w:p>
    <w:p w14:paraId="3FA803AF" w14:textId="2BA21968" w:rsidR="00CF37CB" w:rsidRDefault="00CF37CB" w:rsidP="00E365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B5738A" w14:textId="401E36EC" w:rsidR="00CF37CB" w:rsidRDefault="00CF37CB" w:rsidP="00E365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69A89A" w14:textId="45552361" w:rsidR="00CF37CB" w:rsidRDefault="00CF37CB" w:rsidP="00E3659D">
      <w:pPr>
        <w:jc w:val="both"/>
        <w:rPr>
          <w:rFonts w:ascii="Times New Roman" w:hAnsi="Times New Roman" w:cs="Times New Roman"/>
          <w:sz w:val="28"/>
          <w:szCs w:val="28"/>
        </w:rPr>
      </w:pPr>
      <w:r w:rsidRPr="00BC6BE6">
        <w:rPr>
          <w:rFonts w:ascii="Times New Roman" w:hAnsi="Times New Roman" w:cs="Times New Roman"/>
          <w:b/>
          <w:bCs/>
          <w:sz w:val="28"/>
          <w:szCs w:val="28"/>
        </w:rPr>
        <w:t xml:space="preserve">Question: </w:t>
      </w:r>
      <w:r>
        <w:rPr>
          <w:rFonts w:ascii="Times New Roman" w:hAnsi="Times New Roman" w:cs="Times New Roman"/>
          <w:sz w:val="28"/>
          <w:szCs w:val="28"/>
        </w:rPr>
        <w:t>Are the grant funds taxable income?</w:t>
      </w:r>
    </w:p>
    <w:p w14:paraId="4A4FAC25" w14:textId="74BD7085" w:rsidR="00CF37CB" w:rsidRDefault="00CF37CB" w:rsidP="00E3659D">
      <w:pPr>
        <w:jc w:val="both"/>
        <w:rPr>
          <w:rFonts w:ascii="Times New Roman" w:hAnsi="Times New Roman" w:cs="Times New Roman"/>
          <w:sz w:val="28"/>
          <w:szCs w:val="28"/>
        </w:rPr>
      </w:pPr>
      <w:r w:rsidRPr="00BC6BE6">
        <w:rPr>
          <w:rFonts w:ascii="Times New Roman" w:hAnsi="Times New Roman" w:cs="Times New Roman"/>
          <w:b/>
          <w:bCs/>
          <w:sz w:val="28"/>
          <w:szCs w:val="28"/>
        </w:rPr>
        <w:t>Answer:</w:t>
      </w:r>
      <w:r>
        <w:rPr>
          <w:rFonts w:ascii="Times New Roman" w:hAnsi="Times New Roman" w:cs="Times New Roman"/>
          <w:sz w:val="28"/>
          <w:szCs w:val="28"/>
        </w:rPr>
        <w:t xml:space="preserve"> No, according to the IRS website, this is not included in your gross 2020 income.</w:t>
      </w:r>
    </w:p>
    <w:p w14:paraId="22929A8D" w14:textId="6D3FCCFD" w:rsidR="00CF37CB" w:rsidRDefault="00CF37CB" w:rsidP="00E365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A807D6" w14:textId="34577AA0" w:rsidR="00CF37CB" w:rsidRDefault="00CF37CB" w:rsidP="00E3659D">
      <w:pPr>
        <w:jc w:val="both"/>
        <w:rPr>
          <w:rFonts w:ascii="Times New Roman" w:hAnsi="Times New Roman" w:cs="Times New Roman"/>
          <w:sz w:val="28"/>
          <w:szCs w:val="28"/>
        </w:rPr>
      </w:pPr>
      <w:r w:rsidRPr="00BC6BE6">
        <w:rPr>
          <w:rFonts w:ascii="Times New Roman" w:hAnsi="Times New Roman" w:cs="Times New Roman"/>
          <w:b/>
          <w:bCs/>
          <w:sz w:val="28"/>
          <w:szCs w:val="28"/>
        </w:rPr>
        <w:t>Question:</w:t>
      </w:r>
      <w:r>
        <w:rPr>
          <w:rFonts w:ascii="Times New Roman" w:hAnsi="Times New Roman" w:cs="Times New Roman"/>
          <w:sz w:val="28"/>
          <w:szCs w:val="28"/>
        </w:rPr>
        <w:t xml:space="preserve"> Are there fees associated with the grant funds?</w:t>
      </w:r>
    </w:p>
    <w:p w14:paraId="1B081D20" w14:textId="0B5E3C25" w:rsidR="00CF37CB" w:rsidRDefault="00CF37CB" w:rsidP="00E3659D">
      <w:pPr>
        <w:jc w:val="both"/>
        <w:rPr>
          <w:rFonts w:ascii="Times New Roman" w:hAnsi="Times New Roman" w:cs="Times New Roman"/>
          <w:sz w:val="28"/>
          <w:szCs w:val="28"/>
        </w:rPr>
      </w:pPr>
      <w:r w:rsidRPr="00BC6BE6">
        <w:rPr>
          <w:rFonts w:ascii="Times New Roman" w:hAnsi="Times New Roman" w:cs="Times New Roman"/>
          <w:b/>
          <w:bCs/>
          <w:sz w:val="28"/>
          <w:szCs w:val="28"/>
        </w:rPr>
        <w:t>Answer:</w:t>
      </w:r>
      <w:r>
        <w:rPr>
          <w:rFonts w:ascii="Times New Roman" w:hAnsi="Times New Roman" w:cs="Times New Roman"/>
          <w:sz w:val="28"/>
          <w:szCs w:val="28"/>
        </w:rPr>
        <w:t xml:space="preserve"> No, there is not a fee for receiving the grant funds.</w:t>
      </w:r>
    </w:p>
    <w:p w14:paraId="393614CF" w14:textId="6AC919F8" w:rsidR="00CF37CB" w:rsidRDefault="00CF37CB" w:rsidP="00E365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F637F4" w14:textId="6DF1539C" w:rsidR="00CF37CB" w:rsidRDefault="00CF37CB" w:rsidP="00E3659D">
      <w:pPr>
        <w:jc w:val="both"/>
        <w:rPr>
          <w:rFonts w:ascii="Times New Roman" w:hAnsi="Times New Roman" w:cs="Times New Roman"/>
          <w:sz w:val="28"/>
          <w:szCs w:val="28"/>
        </w:rPr>
      </w:pPr>
      <w:r w:rsidRPr="00BC6BE6">
        <w:rPr>
          <w:rFonts w:ascii="Times New Roman" w:hAnsi="Times New Roman" w:cs="Times New Roman"/>
          <w:b/>
          <w:bCs/>
          <w:sz w:val="28"/>
          <w:szCs w:val="28"/>
        </w:rPr>
        <w:t>Question:</w:t>
      </w:r>
      <w:r>
        <w:rPr>
          <w:rFonts w:ascii="Times New Roman" w:hAnsi="Times New Roman" w:cs="Times New Roman"/>
          <w:sz w:val="28"/>
          <w:szCs w:val="28"/>
        </w:rPr>
        <w:t xml:space="preserve"> Do I have to pay these funds back later?</w:t>
      </w:r>
    </w:p>
    <w:p w14:paraId="5E216D93" w14:textId="5DB008F9" w:rsidR="00CF37CB" w:rsidRPr="00E3659D" w:rsidRDefault="00CF37CB" w:rsidP="00E3659D">
      <w:pPr>
        <w:jc w:val="both"/>
        <w:rPr>
          <w:rFonts w:ascii="Times New Roman" w:hAnsi="Times New Roman" w:cs="Times New Roman"/>
          <w:sz w:val="28"/>
          <w:szCs w:val="28"/>
        </w:rPr>
      </w:pPr>
      <w:r w:rsidRPr="00BC6BE6">
        <w:rPr>
          <w:rFonts w:ascii="Times New Roman" w:hAnsi="Times New Roman" w:cs="Times New Roman"/>
          <w:b/>
          <w:bCs/>
          <w:sz w:val="28"/>
          <w:szCs w:val="28"/>
        </w:rPr>
        <w:t>Answer:</w:t>
      </w:r>
      <w:r>
        <w:rPr>
          <w:rFonts w:ascii="Times New Roman" w:hAnsi="Times New Roman" w:cs="Times New Roman"/>
          <w:sz w:val="28"/>
          <w:szCs w:val="28"/>
        </w:rPr>
        <w:t xml:space="preserve"> No, these funds are considered grant funds and do not need to be repaid.</w:t>
      </w:r>
    </w:p>
    <w:p w14:paraId="7155B07E" w14:textId="7F60B5E0" w:rsidR="00AA5D96" w:rsidRDefault="00AA5D96">
      <w:pPr>
        <w:rPr>
          <w:rFonts w:ascii="Times New Roman" w:hAnsi="Times New Roman" w:cs="Times New Roman"/>
          <w:sz w:val="28"/>
          <w:szCs w:val="28"/>
        </w:rPr>
      </w:pPr>
    </w:p>
    <w:p w14:paraId="3C2E45FD" w14:textId="77777777" w:rsidR="00AA5D96" w:rsidRPr="00AA5D96" w:rsidRDefault="00AA5D96">
      <w:pPr>
        <w:rPr>
          <w:rFonts w:ascii="Times New Roman" w:hAnsi="Times New Roman" w:cs="Times New Roman"/>
          <w:sz w:val="28"/>
          <w:szCs w:val="28"/>
        </w:rPr>
      </w:pPr>
    </w:p>
    <w:p w14:paraId="5D615096" w14:textId="77777777" w:rsidR="00695250" w:rsidRPr="00695250" w:rsidRDefault="00695250">
      <w:pPr>
        <w:rPr>
          <w:rFonts w:ascii="Times New Roman" w:hAnsi="Times New Roman" w:cs="Times New Roman"/>
          <w:color w:val="FF0000"/>
          <w:u w:val="single"/>
        </w:rPr>
      </w:pPr>
    </w:p>
    <w:sectPr w:rsidR="00695250" w:rsidRPr="00695250" w:rsidSect="00695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50"/>
    <w:rsid w:val="00250CB4"/>
    <w:rsid w:val="00350FC4"/>
    <w:rsid w:val="003B3968"/>
    <w:rsid w:val="004B2110"/>
    <w:rsid w:val="00695250"/>
    <w:rsid w:val="00A54D67"/>
    <w:rsid w:val="00AA5D96"/>
    <w:rsid w:val="00B46BB4"/>
    <w:rsid w:val="00B948EE"/>
    <w:rsid w:val="00BC6BE6"/>
    <w:rsid w:val="00BC71E8"/>
    <w:rsid w:val="00CF37CB"/>
    <w:rsid w:val="00E3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8472"/>
  <w15:chartTrackingRefBased/>
  <w15:docId w15:val="{9EEE5FCD-7C4D-4B9F-802D-AB45C5FE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Chapman</dc:creator>
  <cp:keywords/>
  <dc:description/>
  <cp:lastModifiedBy>Yolanda Chapman</cp:lastModifiedBy>
  <cp:revision>2</cp:revision>
  <cp:lastPrinted>2020-07-16T19:38:00Z</cp:lastPrinted>
  <dcterms:created xsi:type="dcterms:W3CDTF">2020-07-16T19:52:00Z</dcterms:created>
  <dcterms:modified xsi:type="dcterms:W3CDTF">2020-07-16T19:52:00Z</dcterms:modified>
</cp:coreProperties>
</file>